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8" w:rsidRDefault="00F44648" w:rsidP="00F44648">
      <w:pPr>
        <w:pStyle w:val="a3"/>
        <w:shd w:val="clear" w:color="auto" w:fill="FFFFFF"/>
        <w:spacing w:before="0" w:beforeAutospacing="0" w:after="180" w:afterAutospacing="0" w:line="312" w:lineRule="atLeast"/>
      </w:pPr>
    </w:p>
    <w:p w:rsidR="00F44648" w:rsidRDefault="00F44648" w:rsidP="00F44648">
      <w:pPr>
        <w:pStyle w:val="a3"/>
        <w:shd w:val="clear" w:color="auto" w:fill="FFFFFF"/>
        <w:spacing w:before="0" w:beforeAutospacing="0" w:after="180" w:afterAutospacing="0" w:line="312" w:lineRule="atLeast"/>
        <w:jc w:val="center"/>
      </w:pPr>
      <w:hyperlink r:id="rId5" w:tgtFrame="_blank" w:history="1">
        <w:r w:rsidRPr="00F44648">
          <w:rPr>
            <w:rStyle w:val="a7"/>
            <w:rFonts w:ascii="Proxima Nova Rg" w:hAnsi="Proxima Nova Rg"/>
            <w:color w:val="FFFFFF"/>
            <w:sz w:val="14"/>
            <w:szCs w:val="14"/>
            <w:bdr w:val="none" w:sz="0" w:space="0" w:color="auto" w:frame="1"/>
            <w:shd w:val="clear" w:color="auto" w:fill="4D4D4D"/>
          </w:rPr>
          <w:t>РЕКОМЕНДОВАНО МИНИСТЕРСТВОМ ОБРАЗОВАНИЯ И НАУКИ РОССИЙСКОЙ ФЕДЕРАЦИИ</w:t>
        </w:r>
      </w:hyperlink>
      <w:r>
        <w:rPr>
          <w:rFonts w:ascii="Ubuntu" w:hAnsi="Ubuntu"/>
          <w:noProof/>
          <w:color w:val="222222"/>
          <w:sz w:val="17"/>
          <w:szCs w:val="17"/>
        </w:rPr>
        <w:drawing>
          <wp:inline distT="0" distB="0" distL="0" distR="0">
            <wp:extent cx="3928110" cy="48768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05" cy="4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F6" w:rsidRPr="00AD4096" w:rsidRDefault="00325545" w:rsidP="00325545">
      <w:pPr>
        <w:jc w:val="center"/>
        <w:rPr>
          <w:rFonts w:cs="Times New Roman"/>
          <w:b/>
          <w:color w:val="C0504D" w:themeColor="accent2"/>
          <w:sz w:val="28"/>
          <w:szCs w:val="28"/>
        </w:rPr>
      </w:pPr>
      <w:r w:rsidRPr="00AD4096">
        <w:rPr>
          <w:rFonts w:cs="Times New Roman"/>
          <w:b/>
          <w:color w:val="C0504D" w:themeColor="accent2"/>
          <w:sz w:val="28"/>
          <w:szCs w:val="28"/>
        </w:rPr>
        <w:t>ВЫБЕРИ СВОЮ ТРАЕКТОРИЮ:</w:t>
      </w:r>
      <w:r w:rsidR="00137E1B">
        <w:rPr>
          <w:rFonts w:cs="Times New Roman"/>
          <w:b/>
          <w:color w:val="C0504D" w:themeColor="accent2"/>
          <w:sz w:val="28"/>
          <w:szCs w:val="28"/>
        </w:rPr>
        <w:t xml:space="preserve">         </w:t>
      </w:r>
      <w:r w:rsidR="00AD4096" w:rsidRPr="00AD4096">
        <w:rPr>
          <w:rFonts w:cs="Times New Roman"/>
          <w:b/>
          <w:color w:val="C0504D" w:themeColor="accent2"/>
          <w:sz w:val="28"/>
          <w:szCs w:val="28"/>
        </w:rPr>
        <w:t xml:space="preserve"> </w:t>
      </w:r>
      <w:hyperlink r:id="rId7" w:history="1">
        <w:r w:rsidR="00AD4096" w:rsidRPr="00137E1B">
          <w:rPr>
            <w:rStyle w:val="a7"/>
            <w:rFonts w:cs="Times New Roman"/>
            <w:b/>
            <w:sz w:val="28"/>
            <w:szCs w:val="28"/>
          </w:rPr>
          <w:t>http://tbolim</w:t>
        </w:r>
        <w:r w:rsidR="00AD4096" w:rsidRPr="00137E1B">
          <w:rPr>
            <w:rStyle w:val="a7"/>
            <w:rFonts w:cs="Times New Roman"/>
            <w:b/>
            <w:sz w:val="28"/>
            <w:szCs w:val="28"/>
          </w:rPr>
          <w:t>p</w:t>
        </w:r>
        <w:r w:rsidR="00AD4096" w:rsidRPr="00137E1B">
          <w:rPr>
            <w:rStyle w:val="a7"/>
            <w:rFonts w:cs="Times New Roman"/>
            <w:b/>
            <w:sz w:val="28"/>
            <w:szCs w:val="28"/>
          </w:rPr>
          <w:t>iada.ru</w:t>
        </w:r>
      </w:hyperlink>
    </w:p>
    <w:p w:rsidR="00325545" w:rsidRDefault="00325545" w:rsidP="00325545">
      <w:pPr>
        <w:jc w:val="center"/>
        <w:rPr>
          <w:rFonts w:cs="Times New Roman"/>
          <w:b/>
          <w:color w:val="C0504D" w:themeColor="accent2"/>
          <w:sz w:val="36"/>
          <w:szCs w:val="36"/>
        </w:rPr>
      </w:pPr>
      <w:r>
        <w:rPr>
          <w:rFonts w:cs="Times New Roman"/>
          <w:b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5916930" cy="438150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44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45" w:rsidRPr="00F44648" w:rsidRDefault="00325545" w:rsidP="00F44648">
      <w:pPr>
        <w:pStyle w:val="a6"/>
        <w:numPr>
          <w:ilvl w:val="0"/>
          <w:numId w:val="1"/>
        </w:numPr>
        <w:ind w:left="1134" w:hanging="774"/>
        <w:rPr>
          <w:rFonts w:cs="Times New Roman"/>
          <w:b/>
          <w:color w:val="C0504D" w:themeColor="accent2"/>
          <w:szCs w:val="24"/>
        </w:rPr>
      </w:pPr>
      <w:r w:rsidRPr="00F44648">
        <w:rPr>
          <w:rFonts w:cs="Times New Roman"/>
          <w:b/>
          <w:color w:val="C0504D" w:themeColor="accent2"/>
          <w:szCs w:val="24"/>
        </w:rPr>
        <w:t>Независимая оценка знаний и навыков</w:t>
      </w:r>
    </w:p>
    <w:p w:rsidR="00325545" w:rsidRPr="00F44648" w:rsidRDefault="00325545" w:rsidP="00F44648">
      <w:pPr>
        <w:pStyle w:val="a6"/>
        <w:numPr>
          <w:ilvl w:val="0"/>
          <w:numId w:val="1"/>
        </w:numPr>
        <w:ind w:left="1134" w:hanging="774"/>
        <w:rPr>
          <w:rFonts w:cs="Times New Roman"/>
          <w:b/>
          <w:color w:val="C0504D" w:themeColor="accent2"/>
          <w:szCs w:val="24"/>
        </w:rPr>
      </w:pPr>
      <w:r w:rsidRPr="00F44648">
        <w:rPr>
          <w:rFonts w:cs="Times New Roman"/>
          <w:b/>
          <w:color w:val="C0504D" w:themeColor="accent2"/>
          <w:szCs w:val="24"/>
        </w:rPr>
        <w:t xml:space="preserve">Возможность пополнения профессионального </w:t>
      </w:r>
      <w:proofErr w:type="spellStart"/>
      <w:r w:rsidRPr="00F44648">
        <w:rPr>
          <w:rFonts w:cs="Times New Roman"/>
          <w:b/>
          <w:color w:val="C0504D" w:themeColor="accent2"/>
          <w:szCs w:val="24"/>
        </w:rPr>
        <w:t>портфолио</w:t>
      </w:r>
      <w:proofErr w:type="spellEnd"/>
      <w:r w:rsidRPr="00F44648">
        <w:rPr>
          <w:rFonts w:cs="Times New Roman"/>
          <w:b/>
          <w:color w:val="C0504D" w:themeColor="accent2"/>
          <w:szCs w:val="24"/>
        </w:rPr>
        <w:t xml:space="preserve"> сертификатом</w:t>
      </w:r>
      <w:r w:rsidR="00F44648" w:rsidRPr="00F44648">
        <w:rPr>
          <w:rFonts w:cs="Times New Roman"/>
          <w:b/>
          <w:color w:val="C0504D" w:themeColor="accent2"/>
          <w:szCs w:val="24"/>
        </w:rPr>
        <w:t xml:space="preserve"> </w:t>
      </w:r>
      <w:r w:rsidRPr="00F44648">
        <w:rPr>
          <w:rFonts w:cs="Times New Roman"/>
          <w:b/>
          <w:color w:val="C0504D" w:themeColor="accent2"/>
          <w:szCs w:val="24"/>
        </w:rPr>
        <w:t xml:space="preserve">международного образца, признаваемым в 160 </w:t>
      </w:r>
      <w:r w:rsidR="00F44648" w:rsidRPr="00F44648">
        <w:rPr>
          <w:rFonts w:cs="Times New Roman"/>
          <w:b/>
          <w:color w:val="C0504D" w:themeColor="accent2"/>
          <w:szCs w:val="24"/>
        </w:rPr>
        <w:t>с</w:t>
      </w:r>
      <w:r w:rsidRPr="00F44648">
        <w:rPr>
          <w:rFonts w:cs="Times New Roman"/>
          <w:b/>
          <w:color w:val="C0504D" w:themeColor="accent2"/>
          <w:szCs w:val="24"/>
        </w:rPr>
        <w:t>транах мира</w:t>
      </w:r>
    </w:p>
    <w:p w:rsidR="00325545" w:rsidRPr="00F44648" w:rsidRDefault="00325545" w:rsidP="00F44648">
      <w:pPr>
        <w:pStyle w:val="a6"/>
        <w:numPr>
          <w:ilvl w:val="0"/>
          <w:numId w:val="1"/>
        </w:numPr>
        <w:ind w:left="1134" w:hanging="774"/>
        <w:rPr>
          <w:rFonts w:cs="Times New Roman"/>
          <w:b/>
          <w:color w:val="C0504D" w:themeColor="accent2"/>
          <w:szCs w:val="24"/>
        </w:rPr>
      </w:pPr>
      <w:r w:rsidRPr="00F44648">
        <w:rPr>
          <w:rFonts w:cs="Times New Roman"/>
          <w:b/>
          <w:color w:val="C0504D" w:themeColor="accent2"/>
          <w:szCs w:val="24"/>
        </w:rPr>
        <w:t>Включение в реестр одаренных детей</w:t>
      </w:r>
      <w:r w:rsidR="00F44648" w:rsidRPr="00F44648">
        <w:rPr>
          <w:rFonts w:cs="Times New Roman"/>
          <w:b/>
          <w:color w:val="C0504D" w:themeColor="accent2"/>
          <w:szCs w:val="24"/>
        </w:rPr>
        <w:t xml:space="preserve"> </w:t>
      </w:r>
      <w:r w:rsidRPr="00F44648">
        <w:rPr>
          <w:rFonts w:cs="Times New Roman"/>
          <w:b/>
          <w:color w:val="C0504D" w:themeColor="accent2"/>
          <w:szCs w:val="24"/>
        </w:rPr>
        <w:t>страны</w:t>
      </w:r>
    </w:p>
    <w:p w:rsidR="00325545" w:rsidRPr="00F44648" w:rsidRDefault="00325545" w:rsidP="00F44648">
      <w:pPr>
        <w:pStyle w:val="a6"/>
        <w:numPr>
          <w:ilvl w:val="0"/>
          <w:numId w:val="1"/>
        </w:numPr>
        <w:ind w:left="1134" w:hanging="774"/>
        <w:rPr>
          <w:rFonts w:cs="Times New Roman"/>
          <w:b/>
          <w:color w:val="C0504D" w:themeColor="accent2"/>
          <w:szCs w:val="24"/>
        </w:rPr>
      </w:pPr>
      <w:r w:rsidRPr="00F44648">
        <w:rPr>
          <w:rFonts w:cs="Times New Roman"/>
          <w:b/>
          <w:color w:val="C0504D" w:themeColor="accent2"/>
          <w:szCs w:val="24"/>
        </w:rPr>
        <w:t>Дополнительные баллы при поступл</w:t>
      </w:r>
      <w:r w:rsidR="00F44648" w:rsidRPr="00F44648">
        <w:rPr>
          <w:rFonts w:cs="Times New Roman"/>
          <w:b/>
          <w:color w:val="C0504D" w:themeColor="accent2"/>
          <w:szCs w:val="24"/>
        </w:rPr>
        <w:t>е</w:t>
      </w:r>
      <w:r w:rsidRPr="00F44648">
        <w:rPr>
          <w:rFonts w:cs="Times New Roman"/>
          <w:b/>
          <w:color w:val="C0504D" w:themeColor="accent2"/>
          <w:szCs w:val="24"/>
        </w:rPr>
        <w:t>нии в Вузы</w:t>
      </w:r>
    </w:p>
    <w:p w:rsidR="00325545" w:rsidRDefault="00F44648" w:rsidP="00F44648">
      <w:pPr>
        <w:pStyle w:val="a6"/>
        <w:numPr>
          <w:ilvl w:val="0"/>
          <w:numId w:val="1"/>
        </w:numPr>
        <w:ind w:left="1134" w:hanging="774"/>
        <w:rPr>
          <w:rFonts w:cs="Times New Roman"/>
          <w:b/>
          <w:color w:val="C0504D" w:themeColor="accent2"/>
          <w:sz w:val="28"/>
          <w:szCs w:val="28"/>
        </w:rPr>
      </w:pPr>
      <w:r w:rsidRPr="00F44648">
        <w:rPr>
          <w:rFonts w:cs="Times New Roman"/>
          <w:b/>
          <w:color w:val="C0504D" w:themeColor="accent2"/>
          <w:szCs w:val="24"/>
        </w:rPr>
        <w:t>Первый шаг к работе мечты!</w:t>
      </w:r>
    </w:p>
    <w:p w:rsidR="00F44648" w:rsidRDefault="00F44648" w:rsidP="00F44648">
      <w:pPr>
        <w:pStyle w:val="a6"/>
        <w:jc w:val="center"/>
        <w:rPr>
          <w:rFonts w:cs="Times New Roman"/>
          <w:b/>
          <w:color w:val="C0504D" w:themeColor="accent2"/>
          <w:sz w:val="28"/>
          <w:szCs w:val="28"/>
        </w:rPr>
      </w:pPr>
      <w:r>
        <w:rPr>
          <w:rFonts w:cs="Times New Roman"/>
          <w:b/>
          <w:color w:val="C0504D" w:themeColor="accent2"/>
          <w:sz w:val="28"/>
          <w:szCs w:val="28"/>
        </w:rPr>
        <w:t>Этапы</w:t>
      </w:r>
    </w:p>
    <w:p w:rsidR="0080369F" w:rsidRDefault="00F44648" w:rsidP="00F44648">
      <w:pPr>
        <w:pStyle w:val="a6"/>
        <w:jc w:val="center"/>
        <w:rPr>
          <w:rFonts w:cs="Times New Roman"/>
          <w:b/>
          <w:color w:val="C0504D" w:themeColor="accent2"/>
          <w:sz w:val="28"/>
          <w:szCs w:val="28"/>
        </w:rPr>
      </w:pPr>
      <w:r>
        <w:rPr>
          <w:rFonts w:cs="Times New Roman"/>
          <w:b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5938015" cy="1409700"/>
            <wp:effectExtent l="19050" t="0" r="55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9F" w:rsidRDefault="0080369F" w:rsidP="00F44648">
      <w:pPr>
        <w:pStyle w:val="a6"/>
        <w:jc w:val="center"/>
        <w:rPr>
          <w:rFonts w:cs="Times New Roman"/>
          <w:b/>
          <w:color w:val="C0504D" w:themeColor="accent2"/>
          <w:sz w:val="28"/>
          <w:szCs w:val="28"/>
        </w:rPr>
      </w:pPr>
    </w:p>
    <w:p w:rsidR="00F44648" w:rsidRPr="00325545" w:rsidRDefault="00F44648" w:rsidP="00F44648">
      <w:pPr>
        <w:pStyle w:val="a6"/>
        <w:jc w:val="center"/>
        <w:rPr>
          <w:rFonts w:cs="Times New Roman"/>
          <w:b/>
          <w:color w:val="C0504D" w:themeColor="accent2"/>
          <w:sz w:val="28"/>
          <w:szCs w:val="28"/>
        </w:rPr>
      </w:pPr>
      <w:r>
        <w:rPr>
          <w:rFonts w:cs="Times New Roman"/>
          <w:b/>
          <w:color w:val="C0504D" w:themeColor="accent2"/>
          <w:sz w:val="28"/>
          <w:szCs w:val="28"/>
        </w:rPr>
        <w:t>По</w:t>
      </w:r>
      <w:proofErr w:type="gramStart"/>
      <w:r>
        <w:rPr>
          <w:rFonts w:cs="Times New Roman"/>
          <w:b/>
          <w:color w:val="C0504D" w:themeColor="accent2"/>
          <w:sz w:val="28"/>
          <w:szCs w:val="28"/>
        </w:rPr>
        <w:t xml:space="preserve"> В</w:t>
      </w:r>
      <w:proofErr w:type="gramEnd"/>
      <w:r>
        <w:rPr>
          <w:rFonts w:cs="Times New Roman"/>
          <w:b/>
          <w:color w:val="C0504D" w:themeColor="accent2"/>
          <w:sz w:val="28"/>
          <w:szCs w:val="28"/>
        </w:rPr>
        <w:t xml:space="preserve">сем вопросам обращайтесь к Маликовой Ирине Николаевне </w:t>
      </w:r>
      <w:r w:rsidR="0080369F">
        <w:rPr>
          <w:rFonts w:cs="Times New Roman"/>
          <w:b/>
          <w:color w:val="C0504D" w:themeColor="accent2"/>
          <w:sz w:val="28"/>
          <w:szCs w:val="28"/>
        </w:rPr>
        <w:t>ка</w:t>
      </w:r>
      <w:r>
        <w:rPr>
          <w:rFonts w:cs="Times New Roman"/>
          <w:b/>
          <w:color w:val="C0504D" w:themeColor="accent2"/>
          <w:sz w:val="28"/>
          <w:szCs w:val="28"/>
        </w:rPr>
        <w:t>б.41</w:t>
      </w:r>
    </w:p>
    <w:sectPr w:rsidR="00F44648" w:rsidRPr="00325545" w:rsidSect="00F4464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749A"/>
    <w:multiLevelType w:val="hybridMultilevel"/>
    <w:tmpl w:val="1E0C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45"/>
    <w:rsid w:val="00137E1B"/>
    <w:rsid w:val="00325545"/>
    <w:rsid w:val="0080369F"/>
    <w:rsid w:val="00A81F12"/>
    <w:rsid w:val="00AD4096"/>
    <w:rsid w:val="00C54350"/>
    <w:rsid w:val="00EA49F6"/>
    <w:rsid w:val="00F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1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5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5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46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7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bolimpi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xn--80abucjiibhv9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5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Chepaev</dc:creator>
  <cp:lastModifiedBy>Chepaev</cp:lastModifiedBy>
  <cp:revision>3</cp:revision>
  <dcterms:created xsi:type="dcterms:W3CDTF">2018-11-19T20:42:00Z</dcterms:created>
  <dcterms:modified xsi:type="dcterms:W3CDTF">2018-11-19T20:42:00Z</dcterms:modified>
</cp:coreProperties>
</file>